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附件1：各项目设备清单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1.1小动物医学虚拟仿真系统教学实训中心项目设备清单</w:t>
      </w:r>
    </w:p>
    <w:tbl>
      <w:tblPr>
        <w:tblStyle w:val="7"/>
        <w:tblpPr w:leftFromText="180" w:rightFromText="180" w:vertAnchor="text" w:horzAnchor="page" w:tblpX="2130" w:tblpY="56"/>
        <w:tblOverlap w:val="never"/>
        <w:tblW w:w="799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2505"/>
        <w:gridCol w:w="735"/>
        <w:gridCol w:w="765"/>
        <w:gridCol w:w="32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41F4F6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41F4F6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4"/>
              </w:rPr>
              <w:t>设备名称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41F4F6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4"/>
              </w:rPr>
              <w:t>单位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41F4F6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4"/>
              </w:rPr>
              <w:t>数量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41F4F6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4"/>
              </w:rPr>
              <w:t>用途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Cs w:val="21"/>
                <w:lang w:bidi="ar"/>
              </w:rPr>
              <w:t>大空间多人协同定位系统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用来运行多人互动教学的MR软件并能够进行大屏展示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MR头盔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用来运行MR软件的MR头盔。能够进行混合现实教学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学生操作站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学生用电脑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48口交换机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用于网络信号转发的网络设备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企业级路由器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用以连接虚拟仿真实训室和外网。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对象存储服务器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存储图片、音频、视频、虚拟仿真等非结构化数据，可以做raid保障数据安全。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平台服务器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仅用于平台服务的功能，用于平台系统的运行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组合型学生桌椅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学生用的课桌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电容黑板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作为大屏使用，具备黑板的作用，可进行投屏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3D桌面一体机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带上3D眼镜就可以看到立体的解剖结构和模型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多媒体教师讲桌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具备多种多媒体功能和电源，为数字化教学提供基础支持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教师座椅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多媒体教师讲桌配套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教师工作站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教师用电脑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8K全景直播设备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可进行360全景摄像和360全景直播的设备。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智能锁无线充电座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教师用多功能话筒，整合了激光教鞭和混合式教学互动的功能。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音箱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与话筒和音像设备连接的音箱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配套提升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组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现场装潢，多人互动系统以及其他硬件的搭建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教师用数码显微镜（含摄像头）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数码互动用教师数码显微镜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学生用数码显微镜（含摄像头）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数码互动用学生数码显微镜，整合数码屏，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可不借助电脑进行互动教学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互动网络教学软件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数码互动用的教学平台，整合大量数字切片资源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犬猫疾病学3D动画资源库系统软件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用于犬猫疾病学3D动画资源观看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2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鸡新城疫抗体水平测定仿真实训教学系统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米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用于鸡新城疫抗体水平测定仿真实训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猪瘟诊断与检测仿真实训教学系统(新增仔猪去势)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个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用于猪瘟诊断与检测仿真实训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三维数字犬解剖仿真教学系统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个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用于三维数字犬解剖仿真教学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三维数字猪解剖仿真教学系统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用于三维数字猪解剖仿真教学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三维数字猫解剖仿真教学系统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用于三维数字猫解剖仿真教学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三维数字牛解剖仿真教学系统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用于三维数字牛解剖仿真教学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三维数字鸡解剖仿真教学系统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用于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三维数字鸡解剖仿真教学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29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三维动物比较解剖仿真教学系统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用于三维动物比较解剖仿真教学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犬股骨骨折内固定手术仿真实训教学系统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用于犬股骨骨折内固定手术仿真实训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31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兽用内窥镜取出食道异物虚拟仿真实训系统</w:t>
            </w:r>
          </w:p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（新增牛的内窥镜取出食道异物仿真实训）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用于兽用内窥镜取出食道异物虚拟仿真实训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公猫去势手术仿真实训教学系统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用于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公猫去势手术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母犬绝育手术教学实训系统软件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用于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母犬绝育手术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34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公犬去势手术仿真实教学系统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用于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公犬去势手术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35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犬剖腹产手术仿真实训教学系统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用于犬剖腹产手术仿真实训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36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犬胃切开手术仿真实训教学系统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用于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犬胃切开手术仿真实训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37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犬肠管部分切除和断端吻合手术仿真实训教学系统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用于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犬肠管部分切除和断端吻合手术仿真实训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38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动物眼部手术虚拟实训系统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用于动物眼部手术虚拟实训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39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牛的皱胃左方变位手术学习系统（新增两个牛的手术，瘤胃穿刺，瓣胃穿刺）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用于</w:t>
            </w:r>
            <w:r>
              <w:rPr>
                <w:rFonts w:hint="eastAsia"/>
              </w:rPr>
              <w:t>牛的皱胃左方变位手术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宠物美容技能仿真实训教学系统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用于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宠物美容技能仿真实训教学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41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数字化饲料营养的检测学习系统（新增包含粗蛋白的测定，粗灰分的测定，粗脂肪的测定，钙测定，水分测定，样品采集制备与保存）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用于动物食品营养的检测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42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组织切开与缝合方式仿真实训教学系统（新增多种组织切开与组织缝合操作内容）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用于组织的切开与缝合的实训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43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基础实验室技能与安全仿真实训系统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用于实验室技术的基本操作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44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U智课智慧教学平台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套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用于资源、备课和教学的管理</w:t>
            </w:r>
          </w:p>
        </w:tc>
      </w:tr>
    </w:tbl>
    <w:p>
      <w:pPr>
        <w:rPr>
          <w:rFonts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4ZWVjNzc1YWJkZDQwYjlhZTkyNTQ0NTRjMWRkMWQifQ=="/>
  </w:docVars>
  <w:rsids>
    <w:rsidRoot w:val="00C31891"/>
    <w:rsid w:val="000E205D"/>
    <w:rsid w:val="00627BA2"/>
    <w:rsid w:val="006565AB"/>
    <w:rsid w:val="006F7388"/>
    <w:rsid w:val="00707B2F"/>
    <w:rsid w:val="00713DF7"/>
    <w:rsid w:val="009A7D65"/>
    <w:rsid w:val="009B5378"/>
    <w:rsid w:val="00A914FF"/>
    <w:rsid w:val="00AA7967"/>
    <w:rsid w:val="00AD5A28"/>
    <w:rsid w:val="00B64A1B"/>
    <w:rsid w:val="00C31891"/>
    <w:rsid w:val="00C921CB"/>
    <w:rsid w:val="00D62BD3"/>
    <w:rsid w:val="00EF6F2C"/>
    <w:rsid w:val="00FC62FC"/>
    <w:rsid w:val="0242796A"/>
    <w:rsid w:val="1D7C598A"/>
    <w:rsid w:val="233D0C3F"/>
    <w:rsid w:val="2B485D2C"/>
    <w:rsid w:val="42AD13B5"/>
    <w:rsid w:val="47702597"/>
    <w:rsid w:val="4F9223E5"/>
    <w:rsid w:val="549612F1"/>
    <w:rsid w:val="739E08D8"/>
    <w:rsid w:val="74E60595"/>
    <w:rsid w:val="79394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  <w:style w:type="paragraph" w:customStyle="1" w:styleId="3">
    <w:name w:val="Char Char10 Char Char Char Char"/>
    <w:basedOn w:val="1"/>
    <w:next w:val="4"/>
    <w:qFormat/>
    <w:uiPriority w:val="0"/>
    <w:rPr>
      <w:kern w:val="0"/>
    </w:rPr>
  </w:style>
  <w:style w:type="paragraph" w:customStyle="1" w:styleId="4">
    <w:name w:val="xl87"/>
    <w:basedOn w:val="1"/>
    <w:next w:val="5"/>
    <w:qFormat/>
    <w:uiPriority w:val="0"/>
    <w:pPr>
      <w:widowControl/>
      <w:shd w:val="clear" w:color="FFFFFF" w:fill="FFFFFF"/>
      <w:spacing w:before="280" w:after="280"/>
      <w:jc w:val="right"/>
    </w:pPr>
    <w:rPr>
      <w:rFonts w:ascii="宋体"/>
      <w:kern w:val="0"/>
      <w:sz w:val="24"/>
    </w:rPr>
  </w:style>
  <w:style w:type="paragraph" w:customStyle="1" w:styleId="5">
    <w:name w:val="xl72"/>
    <w:basedOn w:val="1"/>
    <w:next w:val="6"/>
    <w:qFormat/>
    <w:uiPriority w:val="0"/>
    <w:pPr>
      <w:widowControl/>
      <w:shd w:val="clear" w:color="FFFFFF" w:fill="FFFFFF"/>
      <w:spacing w:before="280" w:after="280"/>
      <w:jc w:val="right"/>
    </w:pPr>
    <w:rPr>
      <w:rFonts w:ascii="宋体"/>
      <w:kern w:val="0"/>
      <w:sz w:val="24"/>
    </w:rPr>
  </w:style>
  <w:style w:type="paragraph" w:styleId="6">
    <w:name w:val="Date"/>
    <w:basedOn w:val="1"/>
    <w:next w:val="1"/>
    <w:uiPriority w:val="0"/>
    <w:pPr>
      <w:ind w:left="100" w:leftChars="2500"/>
    </w:pPr>
  </w:style>
  <w:style w:type="character" w:styleId="9">
    <w:name w:val="Hyperlink"/>
    <w:basedOn w:val="8"/>
    <w:semiHidden/>
    <w:unhideWhenUsed/>
    <w:uiPriority w:val="99"/>
    <w:rPr>
      <w:color w:val="0000FF"/>
      <w:u w:val="single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1610</Words>
  <Characters>1671</Characters>
  <Lines>13</Lines>
  <Paragraphs>3</Paragraphs>
  <TotalTime>31</TotalTime>
  <ScaleCrop>false</ScaleCrop>
  <LinksUpToDate>false</LinksUpToDate>
  <CharactersWithSpaces>1671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2023-03-10T09:24:00Z</dcterms:created>
  <dc:creator>LLK</dc:creator>
  <cp:lastModifiedBy>。。。。。</cp:lastModifiedBy>
  <dcterms:modified xsi:type="dcterms:W3CDTF">2023-05-09T06:40:15Z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AA65D32E2BE6471CA4FFCB6F3D26AC79</vt:lpwstr>
  </property>
</Properties>
</file>